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3A" w:rsidRDefault="004E053A" w:rsidP="004E053A">
      <w:pPr>
        <w:pStyle w:val="Header"/>
        <w:rPr>
          <w:rFonts w:ascii="Times New Roman" w:hAnsi="Times New Roman"/>
          <w:sz w:val="20"/>
          <w:szCs w:val="20"/>
        </w:rPr>
      </w:pPr>
      <w:r w:rsidRPr="002F2A7D">
        <w:rPr>
          <w:rFonts w:ascii="Times New Roman" w:hAnsi="Times New Roman"/>
          <w:sz w:val="20"/>
          <w:szCs w:val="20"/>
        </w:rPr>
        <w:t>Indian Journal of Basic and Applied Medical Research; March 20</w:t>
      </w:r>
      <w:r>
        <w:rPr>
          <w:rFonts w:ascii="Times New Roman" w:hAnsi="Times New Roman"/>
          <w:sz w:val="20"/>
          <w:szCs w:val="20"/>
        </w:rPr>
        <w:t>16: Vol.-5, Issue- 2, P. 861-866</w:t>
      </w:r>
    </w:p>
    <w:p w:rsidR="004E053A" w:rsidRDefault="004E053A" w:rsidP="004E053A">
      <w:pPr>
        <w:pStyle w:val="Header"/>
      </w:pPr>
    </w:p>
    <w:p w:rsidR="004E053A" w:rsidRPr="0094416C" w:rsidRDefault="004E053A" w:rsidP="004E053A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4416C">
        <w:rPr>
          <w:rFonts w:asciiTheme="majorHAnsi" w:hAnsiTheme="majorHAnsi" w:cs="Times New Roman"/>
          <w:b/>
          <w:sz w:val="24"/>
          <w:szCs w:val="24"/>
          <w:highlight w:val="lightGray"/>
        </w:rPr>
        <w:t>Original article:</w:t>
      </w:r>
    </w:p>
    <w:p w:rsidR="004E053A" w:rsidRPr="0094416C" w:rsidRDefault="004E053A" w:rsidP="004E053A">
      <w:pPr>
        <w:spacing w:after="0" w:line="360" w:lineRule="auto"/>
        <w:rPr>
          <w:rFonts w:asciiTheme="majorHAnsi" w:hAnsiTheme="majorHAnsi" w:cs="Times New Roman"/>
          <w:b/>
          <w:color w:val="1F497D" w:themeColor="text2"/>
          <w:sz w:val="28"/>
          <w:szCs w:val="28"/>
        </w:rPr>
      </w:pPr>
      <w:proofErr w:type="spellStart"/>
      <w:r w:rsidRPr="0094416C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Metallo</w:t>
      </w:r>
      <w:proofErr w:type="spellEnd"/>
      <w:r w:rsidRPr="0094416C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 beta-</w:t>
      </w:r>
      <w:proofErr w:type="spellStart"/>
      <w:r w:rsidRPr="0094416C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lactamases</w:t>
      </w:r>
      <w:proofErr w:type="spellEnd"/>
      <w:r w:rsidRPr="0094416C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 mediated resistance in Pseudomonas </w:t>
      </w:r>
      <w:proofErr w:type="spellStart"/>
      <w:r w:rsidRPr="0094416C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aeruginosa</w:t>
      </w:r>
      <w:proofErr w:type="spellEnd"/>
      <w:r w:rsidRPr="0094416C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 from clinical samples in a teaching hospital of North India.</w:t>
      </w:r>
    </w:p>
    <w:p w:rsidR="004E053A" w:rsidRDefault="004E053A" w:rsidP="004E053A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94416C">
        <w:rPr>
          <w:rFonts w:asciiTheme="majorHAnsi" w:hAnsiTheme="majorHAnsi" w:cs="Times New Roman"/>
          <w:b/>
          <w:vertAlign w:val="superscript"/>
        </w:rPr>
        <w:t>1</w:t>
      </w:r>
      <w:r w:rsidRPr="0094416C">
        <w:rPr>
          <w:rFonts w:asciiTheme="majorHAnsi" w:hAnsiTheme="majorHAnsi" w:cs="Times New Roman"/>
          <w:b/>
        </w:rPr>
        <w:t xml:space="preserve">Swati </w:t>
      </w:r>
      <w:proofErr w:type="spellStart"/>
      <w:r w:rsidRPr="0094416C">
        <w:rPr>
          <w:rFonts w:asciiTheme="majorHAnsi" w:hAnsiTheme="majorHAnsi" w:cs="Times New Roman"/>
          <w:b/>
        </w:rPr>
        <w:t>Tewari</w:t>
      </w:r>
      <w:proofErr w:type="spellEnd"/>
      <w:r w:rsidRPr="0094416C">
        <w:rPr>
          <w:rFonts w:asciiTheme="majorHAnsi" w:hAnsiTheme="majorHAnsi" w:cs="Times New Roman"/>
          <w:b/>
        </w:rPr>
        <w:t xml:space="preserve">, </w:t>
      </w:r>
      <w:r w:rsidRPr="0094416C">
        <w:rPr>
          <w:rFonts w:asciiTheme="majorHAnsi" w:hAnsiTheme="majorHAnsi" w:cs="Times New Roman"/>
          <w:b/>
          <w:vertAlign w:val="superscript"/>
        </w:rPr>
        <w:t>2</w:t>
      </w:r>
      <w:r w:rsidRPr="0094416C">
        <w:rPr>
          <w:rFonts w:asciiTheme="majorHAnsi" w:hAnsiTheme="majorHAnsi" w:cs="Times New Roman"/>
          <w:b/>
        </w:rPr>
        <w:t xml:space="preserve">Sapna </w:t>
      </w:r>
      <w:proofErr w:type="spellStart"/>
      <w:r w:rsidRPr="0094416C">
        <w:rPr>
          <w:rFonts w:asciiTheme="majorHAnsi" w:hAnsiTheme="majorHAnsi" w:cs="Times New Roman"/>
          <w:b/>
        </w:rPr>
        <w:t>Chauhan</w:t>
      </w:r>
      <w:proofErr w:type="spellEnd"/>
      <w:r w:rsidRPr="0094416C">
        <w:rPr>
          <w:rFonts w:asciiTheme="majorHAnsi" w:hAnsiTheme="majorHAnsi" w:cs="Times New Roman"/>
          <w:b/>
        </w:rPr>
        <w:t xml:space="preserve">, </w:t>
      </w:r>
      <w:r w:rsidRPr="0094416C">
        <w:rPr>
          <w:rFonts w:asciiTheme="majorHAnsi" w:hAnsiTheme="majorHAnsi" w:cs="Times New Roman"/>
          <w:b/>
          <w:vertAlign w:val="superscript"/>
        </w:rPr>
        <w:t>3</w:t>
      </w:r>
      <w:r w:rsidRPr="0094416C">
        <w:rPr>
          <w:rFonts w:asciiTheme="majorHAnsi" w:hAnsiTheme="majorHAnsi" w:cs="Times New Roman"/>
          <w:b/>
        </w:rPr>
        <w:t xml:space="preserve">Paramjit Singh, </w:t>
      </w:r>
      <w:r w:rsidRPr="0094416C">
        <w:rPr>
          <w:rFonts w:asciiTheme="majorHAnsi" w:hAnsiTheme="majorHAnsi" w:cs="Times New Roman"/>
          <w:b/>
          <w:vertAlign w:val="superscript"/>
        </w:rPr>
        <w:t>4</w:t>
      </w:r>
      <w:r w:rsidRPr="0094416C">
        <w:rPr>
          <w:rFonts w:asciiTheme="majorHAnsi" w:hAnsiTheme="majorHAnsi" w:cs="Times New Roman"/>
          <w:b/>
        </w:rPr>
        <w:t>V.K. Sharma</w:t>
      </w:r>
    </w:p>
    <w:p w:rsidR="004E053A" w:rsidRPr="0094416C" w:rsidRDefault="004E053A" w:rsidP="004E053A">
      <w:pPr>
        <w:spacing w:after="0" w:line="360" w:lineRule="auto"/>
        <w:jc w:val="both"/>
        <w:rPr>
          <w:rFonts w:asciiTheme="majorHAnsi" w:hAnsiTheme="majorHAnsi" w:cs="Times New Roman"/>
          <w:b/>
        </w:rPr>
      </w:pPr>
    </w:p>
    <w:p w:rsidR="004E053A" w:rsidRPr="0094416C" w:rsidRDefault="004E053A" w:rsidP="004E053A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18"/>
          <w:szCs w:val="18"/>
        </w:rPr>
      </w:pPr>
      <w:r w:rsidRPr="0094416C">
        <w:rPr>
          <w:rFonts w:asciiTheme="majorHAnsi" w:eastAsia="Times New Roman" w:hAnsiTheme="majorHAnsi" w:cs="Times New Roman"/>
          <w:color w:val="000000"/>
          <w:sz w:val="18"/>
          <w:szCs w:val="18"/>
          <w:vertAlign w:val="superscript"/>
        </w:rPr>
        <w:t>1</w:t>
      </w:r>
      <w:r w:rsidRPr="0094416C">
        <w:rPr>
          <w:rFonts w:asciiTheme="majorHAnsi" w:eastAsia="Times New Roman" w:hAnsiTheme="majorHAnsi" w:cs="Times New Roman"/>
          <w:color w:val="000000"/>
          <w:sz w:val="18"/>
          <w:szCs w:val="18"/>
        </w:rPr>
        <w:t xml:space="preserve">PG </w:t>
      </w:r>
      <w:proofErr w:type="gramStart"/>
      <w:r w:rsidRPr="0094416C">
        <w:rPr>
          <w:rFonts w:asciiTheme="majorHAnsi" w:eastAsia="Times New Roman" w:hAnsiTheme="majorHAnsi" w:cs="Times New Roman"/>
          <w:color w:val="000000"/>
          <w:sz w:val="18"/>
          <w:szCs w:val="18"/>
        </w:rPr>
        <w:t>resident ,</w:t>
      </w:r>
      <w:proofErr w:type="gramEnd"/>
      <w:r w:rsidRPr="0094416C">
        <w:rPr>
          <w:rFonts w:asciiTheme="majorHAnsi" w:eastAsia="Times New Roman" w:hAnsiTheme="majorHAnsi" w:cs="Times New Roman"/>
          <w:color w:val="000000"/>
          <w:sz w:val="18"/>
          <w:szCs w:val="18"/>
        </w:rPr>
        <w:t xml:space="preserve"> </w:t>
      </w:r>
      <w:r w:rsidRPr="0094416C">
        <w:rPr>
          <w:rFonts w:asciiTheme="majorHAnsi" w:eastAsia="Times New Roman" w:hAnsiTheme="majorHAnsi" w:cs="Times New Roman"/>
          <w:color w:val="000000"/>
          <w:sz w:val="18"/>
          <w:szCs w:val="18"/>
          <w:vertAlign w:val="superscript"/>
        </w:rPr>
        <w:t>2</w:t>
      </w:r>
      <w:r w:rsidRPr="0094416C">
        <w:rPr>
          <w:rFonts w:asciiTheme="majorHAnsi" w:eastAsia="Times New Roman" w:hAnsiTheme="majorHAnsi" w:cs="Times New Roman"/>
          <w:color w:val="000000"/>
          <w:sz w:val="18"/>
          <w:szCs w:val="18"/>
        </w:rPr>
        <w:t xml:space="preserve">Assistant professor, </w:t>
      </w:r>
      <w:r w:rsidRPr="0094416C">
        <w:rPr>
          <w:rFonts w:asciiTheme="majorHAnsi" w:eastAsia="Times New Roman" w:hAnsiTheme="majorHAnsi" w:cs="Times New Roman"/>
          <w:color w:val="000000"/>
          <w:sz w:val="18"/>
          <w:szCs w:val="18"/>
          <w:vertAlign w:val="superscript"/>
        </w:rPr>
        <w:t>3</w:t>
      </w:r>
      <w:r w:rsidRPr="0094416C">
        <w:rPr>
          <w:rFonts w:asciiTheme="majorHAnsi" w:eastAsia="Times New Roman" w:hAnsiTheme="majorHAnsi" w:cs="Times New Roman"/>
          <w:color w:val="000000"/>
          <w:sz w:val="18"/>
          <w:szCs w:val="18"/>
        </w:rPr>
        <w:t xml:space="preserve">Professor &amp;Head , </w:t>
      </w:r>
      <w:r w:rsidRPr="0094416C">
        <w:rPr>
          <w:rFonts w:asciiTheme="majorHAnsi" w:eastAsia="Times New Roman" w:hAnsiTheme="majorHAnsi" w:cs="Times New Roman"/>
          <w:color w:val="000000"/>
          <w:sz w:val="18"/>
          <w:szCs w:val="18"/>
          <w:vertAlign w:val="superscript"/>
        </w:rPr>
        <w:t>4</w:t>
      </w:r>
      <w:r w:rsidRPr="0094416C">
        <w:rPr>
          <w:rFonts w:asciiTheme="majorHAnsi" w:eastAsia="Times New Roman" w:hAnsiTheme="majorHAnsi" w:cs="Times New Roman"/>
          <w:color w:val="000000"/>
          <w:sz w:val="18"/>
          <w:szCs w:val="18"/>
        </w:rPr>
        <w:t>Professor</w:t>
      </w:r>
    </w:p>
    <w:p w:rsidR="004E053A" w:rsidRPr="0094416C" w:rsidRDefault="004E053A" w:rsidP="004E053A">
      <w:pPr>
        <w:shd w:val="clear" w:color="auto" w:fill="FFFFFF"/>
        <w:spacing w:after="0" w:line="360" w:lineRule="auto"/>
        <w:jc w:val="both"/>
        <w:rPr>
          <w:rFonts w:asciiTheme="majorHAnsi" w:hAnsiTheme="majorHAnsi" w:cs="Times New Roman"/>
          <w:color w:val="222222"/>
          <w:sz w:val="18"/>
          <w:szCs w:val="18"/>
          <w:shd w:val="clear" w:color="auto" w:fill="FFFFFF"/>
        </w:rPr>
      </w:pPr>
      <w:r w:rsidRPr="0094416C">
        <w:rPr>
          <w:rFonts w:asciiTheme="majorHAnsi" w:eastAsia="Times New Roman" w:hAnsiTheme="majorHAnsi" w:cs="Times New Roman"/>
          <w:color w:val="000000"/>
          <w:sz w:val="18"/>
          <w:szCs w:val="18"/>
        </w:rPr>
        <w:t xml:space="preserve">Department of </w:t>
      </w:r>
      <w:proofErr w:type="spellStart"/>
      <w:r w:rsidRPr="0094416C">
        <w:rPr>
          <w:rFonts w:asciiTheme="majorHAnsi" w:eastAsia="Times New Roman" w:hAnsiTheme="majorHAnsi" w:cs="Times New Roman"/>
          <w:color w:val="000000"/>
          <w:sz w:val="18"/>
          <w:szCs w:val="18"/>
        </w:rPr>
        <w:t>Microbiology</w:t>
      </w:r>
      <w:proofErr w:type="gramStart"/>
      <w:r w:rsidRPr="0094416C">
        <w:rPr>
          <w:rFonts w:asciiTheme="majorHAnsi" w:eastAsia="Times New Roman" w:hAnsiTheme="majorHAnsi" w:cs="Times New Roman"/>
          <w:color w:val="000000"/>
          <w:sz w:val="18"/>
          <w:szCs w:val="18"/>
        </w:rPr>
        <w:t>,Muzaffarnagar</w:t>
      </w:r>
      <w:proofErr w:type="spellEnd"/>
      <w:proofErr w:type="gramEnd"/>
      <w:r w:rsidRPr="0094416C">
        <w:rPr>
          <w:rFonts w:asciiTheme="majorHAnsi" w:eastAsia="Times New Roman" w:hAnsiTheme="majorHAnsi" w:cs="Times New Roman"/>
          <w:color w:val="000000"/>
          <w:sz w:val="18"/>
          <w:szCs w:val="18"/>
        </w:rPr>
        <w:t xml:space="preserve"> Medical College , </w:t>
      </w:r>
      <w:proofErr w:type="spellStart"/>
      <w:r w:rsidRPr="0094416C">
        <w:rPr>
          <w:rFonts w:asciiTheme="majorHAnsi" w:hAnsiTheme="majorHAnsi" w:cs="Times New Roman"/>
          <w:color w:val="222222"/>
          <w:sz w:val="18"/>
          <w:szCs w:val="18"/>
          <w:shd w:val="clear" w:color="auto" w:fill="FFFFFF"/>
        </w:rPr>
        <w:t>Muzaffarnagar</w:t>
      </w:r>
      <w:proofErr w:type="spellEnd"/>
      <w:r w:rsidRPr="0094416C">
        <w:rPr>
          <w:rFonts w:asciiTheme="majorHAnsi" w:hAnsiTheme="majorHAnsi" w:cs="Times New Roman"/>
          <w:color w:val="222222"/>
          <w:sz w:val="18"/>
          <w:szCs w:val="18"/>
          <w:shd w:val="clear" w:color="auto" w:fill="FFFFFF"/>
        </w:rPr>
        <w:t>, Uttar Pradesh 251201</w:t>
      </w:r>
    </w:p>
    <w:p w:rsidR="004E053A" w:rsidRDefault="004E053A" w:rsidP="004E053A">
      <w:pPr>
        <w:pBdr>
          <w:bottom w:val="single" w:sz="6" w:space="1" w:color="auto"/>
        </w:pBdr>
        <w:shd w:val="clear" w:color="auto" w:fill="FFFFFF"/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94416C">
        <w:rPr>
          <w:rFonts w:asciiTheme="majorHAnsi" w:hAnsiTheme="majorHAnsi" w:cs="Times New Roman"/>
          <w:color w:val="222222"/>
          <w:sz w:val="18"/>
          <w:szCs w:val="18"/>
          <w:shd w:val="clear" w:color="auto" w:fill="FFFFFF"/>
        </w:rPr>
        <w:t xml:space="preserve">Corresponding </w:t>
      </w:r>
      <w:proofErr w:type="gramStart"/>
      <w:r w:rsidRPr="0094416C">
        <w:rPr>
          <w:rFonts w:asciiTheme="majorHAnsi" w:hAnsiTheme="majorHAnsi" w:cs="Times New Roman"/>
          <w:color w:val="222222"/>
          <w:sz w:val="18"/>
          <w:szCs w:val="18"/>
          <w:shd w:val="clear" w:color="auto" w:fill="FFFFFF"/>
        </w:rPr>
        <w:t>author :</w:t>
      </w:r>
      <w:proofErr w:type="gramEnd"/>
      <w:r w:rsidRPr="0094416C">
        <w:rPr>
          <w:rFonts w:asciiTheme="majorHAnsi" w:hAnsiTheme="majorHAnsi" w:cs="Times New Roman"/>
          <w:color w:val="222222"/>
          <w:sz w:val="18"/>
          <w:szCs w:val="18"/>
          <w:shd w:val="clear" w:color="auto" w:fill="FFFFFF"/>
        </w:rPr>
        <w:t xml:space="preserve"> </w:t>
      </w:r>
      <w:r w:rsidRPr="0094416C">
        <w:rPr>
          <w:rFonts w:asciiTheme="majorHAnsi" w:eastAsia="Times New Roman" w:hAnsiTheme="majorHAnsi" w:cs="Times New Roman"/>
          <w:color w:val="000000"/>
          <w:sz w:val="18"/>
          <w:szCs w:val="18"/>
        </w:rPr>
        <w:t xml:space="preserve"> </w:t>
      </w:r>
      <w:proofErr w:type="spellStart"/>
      <w:r w:rsidRPr="0094416C">
        <w:rPr>
          <w:rFonts w:asciiTheme="majorHAnsi" w:hAnsiTheme="majorHAnsi" w:cs="Times New Roman"/>
          <w:sz w:val="18"/>
          <w:szCs w:val="18"/>
        </w:rPr>
        <w:t>Sapna</w:t>
      </w:r>
      <w:proofErr w:type="spellEnd"/>
      <w:r w:rsidRPr="0094416C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94416C">
        <w:rPr>
          <w:rFonts w:asciiTheme="majorHAnsi" w:hAnsiTheme="majorHAnsi" w:cs="Times New Roman"/>
          <w:sz w:val="18"/>
          <w:szCs w:val="18"/>
        </w:rPr>
        <w:t>Chauhan</w:t>
      </w:r>
      <w:proofErr w:type="spellEnd"/>
    </w:p>
    <w:p w:rsidR="004E053A" w:rsidRPr="0094416C" w:rsidRDefault="004E053A" w:rsidP="004E053A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18"/>
          <w:szCs w:val="18"/>
        </w:rPr>
      </w:pPr>
    </w:p>
    <w:p w:rsidR="004E053A" w:rsidRPr="0094416C" w:rsidRDefault="004E053A" w:rsidP="004E053A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4416C">
        <w:rPr>
          <w:rFonts w:ascii="Times New Roman" w:hAnsi="Times New Roman" w:cs="Times New Roman"/>
          <w:b/>
          <w:sz w:val="20"/>
          <w:szCs w:val="20"/>
        </w:rPr>
        <w:t>Abstract:</w:t>
      </w:r>
    </w:p>
    <w:p w:rsidR="004E053A" w:rsidRPr="0094416C" w:rsidRDefault="004E053A" w:rsidP="004E053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416C">
        <w:rPr>
          <w:rFonts w:ascii="Times New Roman" w:hAnsi="Times New Roman" w:cs="Times New Roman"/>
          <w:sz w:val="18"/>
          <w:szCs w:val="18"/>
        </w:rPr>
        <w:t xml:space="preserve">Introduction: </w:t>
      </w:r>
      <w:proofErr w:type="spellStart"/>
      <w:r w:rsidRPr="0094416C">
        <w:rPr>
          <w:rFonts w:ascii="Times New Roman" w:hAnsi="Times New Roman" w:cs="Times New Roman"/>
          <w:sz w:val="18"/>
          <w:szCs w:val="18"/>
        </w:rPr>
        <w:t>Metallo</w:t>
      </w:r>
      <w:proofErr w:type="spellEnd"/>
      <w:r w:rsidRPr="0094416C">
        <w:rPr>
          <w:rFonts w:ascii="Times New Roman" w:hAnsi="Times New Roman" w:cs="Times New Roman"/>
          <w:sz w:val="18"/>
          <w:szCs w:val="18"/>
        </w:rPr>
        <w:t xml:space="preserve"> beta-</w:t>
      </w:r>
      <w:proofErr w:type="spellStart"/>
      <w:proofErr w:type="gramStart"/>
      <w:r w:rsidRPr="0094416C">
        <w:rPr>
          <w:rFonts w:ascii="Times New Roman" w:hAnsi="Times New Roman" w:cs="Times New Roman"/>
          <w:sz w:val="18"/>
          <w:szCs w:val="18"/>
        </w:rPr>
        <w:t>lactamases</w:t>
      </w:r>
      <w:proofErr w:type="spellEnd"/>
      <w:r w:rsidRPr="0094416C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94416C">
        <w:rPr>
          <w:rFonts w:ascii="Times New Roman" w:hAnsi="Times New Roman" w:cs="Times New Roman"/>
          <w:sz w:val="18"/>
          <w:szCs w:val="18"/>
        </w:rPr>
        <w:t>MBL)are class B type of beta-</w:t>
      </w:r>
      <w:proofErr w:type="spellStart"/>
      <w:r w:rsidRPr="0094416C">
        <w:rPr>
          <w:rFonts w:ascii="Times New Roman" w:hAnsi="Times New Roman" w:cs="Times New Roman"/>
          <w:sz w:val="18"/>
          <w:szCs w:val="18"/>
        </w:rPr>
        <w:t>lactamases</w:t>
      </w:r>
      <w:proofErr w:type="spellEnd"/>
      <w:r w:rsidRPr="0094416C">
        <w:rPr>
          <w:rFonts w:ascii="Times New Roman" w:hAnsi="Times New Roman" w:cs="Times New Roman"/>
          <w:sz w:val="18"/>
          <w:szCs w:val="18"/>
        </w:rPr>
        <w:t xml:space="preserve"> and are encoded by genes like VIM,IMP </w:t>
      </w:r>
      <w:proofErr w:type="spellStart"/>
      <w:r w:rsidRPr="0094416C">
        <w:rPr>
          <w:rFonts w:ascii="Times New Roman" w:hAnsi="Times New Roman" w:cs="Times New Roman"/>
          <w:sz w:val="18"/>
          <w:szCs w:val="18"/>
        </w:rPr>
        <w:t>etc.They</w:t>
      </w:r>
      <w:proofErr w:type="spellEnd"/>
      <w:r w:rsidRPr="0094416C">
        <w:rPr>
          <w:rFonts w:ascii="Times New Roman" w:hAnsi="Times New Roman" w:cs="Times New Roman"/>
          <w:sz w:val="18"/>
          <w:szCs w:val="18"/>
        </w:rPr>
        <w:t xml:space="preserve"> are enzymes requiring bivalent metal ions, usually zinc, as metal co-factors for their enzymatic activity.MBL production is significant problem in hospital isolates of Pseudomonas </w:t>
      </w:r>
      <w:proofErr w:type="spellStart"/>
      <w:r w:rsidRPr="0094416C">
        <w:rPr>
          <w:rFonts w:ascii="Times New Roman" w:hAnsi="Times New Roman" w:cs="Times New Roman"/>
          <w:sz w:val="18"/>
          <w:szCs w:val="18"/>
        </w:rPr>
        <w:t>aeruginosa.Hence</w:t>
      </w:r>
      <w:proofErr w:type="spellEnd"/>
      <w:r w:rsidRPr="0094416C">
        <w:rPr>
          <w:rFonts w:ascii="Times New Roman" w:hAnsi="Times New Roman" w:cs="Times New Roman"/>
          <w:sz w:val="18"/>
          <w:szCs w:val="18"/>
        </w:rPr>
        <w:t xml:space="preserve"> the present study was conducted at our hospital to know the prevalence of MBL amongst Pseudomonas </w:t>
      </w:r>
      <w:proofErr w:type="spellStart"/>
      <w:r w:rsidRPr="0094416C">
        <w:rPr>
          <w:rFonts w:ascii="Times New Roman" w:hAnsi="Times New Roman" w:cs="Times New Roman"/>
          <w:sz w:val="18"/>
          <w:szCs w:val="18"/>
        </w:rPr>
        <w:t>aeruginosa</w:t>
      </w:r>
      <w:proofErr w:type="spellEnd"/>
      <w:r w:rsidRPr="0094416C">
        <w:rPr>
          <w:rFonts w:ascii="Times New Roman" w:hAnsi="Times New Roman" w:cs="Times New Roman"/>
          <w:sz w:val="18"/>
          <w:szCs w:val="18"/>
        </w:rPr>
        <w:t>.</w:t>
      </w:r>
    </w:p>
    <w:p w:rsidR="004E053A" w:rsidRPr="0094416C" w:rsidRDefault="004E053A" w:rsidP="004E053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416C">
        <w:rPr>
          <w:rFonts w:ascii="Times New Roman" w:hAnsi="Times New Roman" w:cs="Times New Roman"/>
          <w:sz w:val="18"/>
          <w:szCs w:val="18"/>
        </w:rPr>
        <w:t xml:space="preserve">Materials and Methods: The study was conducted at our hospital from January 2014 to July 2015.Total of 322 strains of Pseudomonas </w:t>
      </w:r>
      <w:proofErr w:type="spellStart"/>
      <w:r w:rsidRPr="0094416C">
        <w:rPr>
          <w:rFonts w:ascii="Times New Roman" w:hAnsi="Times New Roman" w:cs="Times New Roman"/>
          <w:sz w:val="18"/>
          <w:szCs w:val="18"/>
        </w:rPr>
        <w:t>aeruginosa</w:t>
      </w:r>
      <w:proofErr w:type="spellEnd"/>
      <w:r w:rsidRPr="0094416C">
        <w:rPr>
          <w:rFonts w:ascii="Times New Roman" w:hAnsi="Times New Roman" w:cs="Times New Roman"/>
          <w:sz w:val="18"/>
          <w:szCs w:val="18"/>
        </w:rPr>
        <w:t xml:space="preserve"> isolated from various clinical samples like </w:t>
      </w:r>
      <w:proofErr w:type="spellStart"/>
      <w:r w:rsidRPr="0094416C">
        <w:rPr>
          <w:rFonts w:ascii="Times New Roman" w:hAnsi="Times New Roman" w:cs="Times New Roman"/>
          <w:sz w:val="18"/>
          <w:szCs w:val="18"/>
        </w:rPr>
        <w:t>pus</w:t>
      </w:r>
      <w:proofErr w:type="gramStart"/>
      <w:r w:rsidRPr="0094416C">
        <w:rPr>
          <w:rFonts w:ascii="Times New Roman" w:hAnsi="Times New Roman" w:cs="Times New Roman"/>
          <w:sz w:val="18"/>
          <w:szCs w:val="18"/>
        </w:rPr>
        <w:t>,urine,sputum,ET</w:t>
      </w:r>
      <w:proofErr w:type="spellEnd"/>
      <w:proofErr w:type="gramEnd"/>
      <w:r w:rsidRPr="0094416C">
        <w:rPr>
          <w:rFonts w:ascii="Times New Roman" w:hAnsi="Times New Roman" w:cs="Times New Roman"/>
          <w:sz w:val="18"/>
          <w:szCs w:val="18"/>
        </w:rPr>
        <w:t xml:space="preserve"> secretions were evaluated for MBL production by </w:t>
      </w:r>
      <w:proofErr w:type="spellStart"/>
      <w:r w:rsidRPr="0094416C">
        <w:rPr>
          <w:rFonts w:ascii="Times New Roman" w:hAnsi="Times New Roman" w:cs="Times New Roman"/>
          <w:sz w:val="18"/>
          <w:szCs w:val="18"/>
        </w:rPr>
        <w:t>Imipenem</w:t>
      </w:r>
      <w:proofErr w:type="spellEnd"/>
      <w:r w:rsidRPr="0094416C">
        <w:rPr>
          <w:rFonts w:ascii="Times New Roman" w:hAnsi="Times New Roman" w:cs="Times New Roman"/>
          <w:sz w:val="18"/>
          <w:szCs w:val="18"/>
        </w:rPr>
        <w:t>-EDTA Double Disk synergy test.</w:t>
      </w:r>
    </w:p>
    <w:p w:rsidR="004E053A" w:rsidRPr="0094416C" w:rsidRDefault="004E053A" w:rsidP="004E053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416C">
        <w:rPr>
          <w:rFonts w:ascii="Times New Roman" w:hAnsi="Times New Roman" w:cs="Times New Roman"/>
          <w:sz w:val="18"/>
          <w:szCs w:val="18"/>
        </w:rPr>
        <w:t xml:space="preserve">Result: Out of 322 Isolates of Pseudomonas </w:t>
      </w:r>
      <w:proofErr w:type="spellStart"/>
      <w:r w:rsidRPr="0094416C">
        <w:rPr>
          <w:rFonts w:ascii="Times New Roman" w:hAnsi="Times New Roman" w:cs="Times New Roman"/>
          <w:sz w:val="18"/>
          <w:szCs w:val="18"/>
        </w:rPr>
        <w:t>aeruginosa</w:t>
      </w:r>
      <w:proofErr w:type="spellEnd"/>
      <w:r w:rsidRPr="0094416C">
        <w:rPr>
          <w:rFonts w:ascii="Times New Roman" w:hAnsi="Times New Roman" w:cs="Times New Roman"/>
          <w:sz w:val="18"/>
          <w:szCs w:val="18"/>
        </w:rPr>
        <w:t xml:space="preserve"> 57</w:t>
      </w:r>
      <w:proofErr w:type="gramStart"/>
      <w:r w:rsidRPr="0094416C">
        <w:rPr>
          <w:rFonts w:ascii="Times New Roman" w:hAnsi="Times New Roman" w:cs="Times New Roman"/>
          <w:sz w:val="18"/>
          <w:szCs w:val="18"/>
        </w:rPr>
        <w:t>( 17.70</w:t>
      </w:r>
      <w:proofErr w:type="gramEnd"/>
      <w:r w:rsidRPr="0094416C">
        <w:rPr>
          <w:rFonts w:ascii="Times New Roman" w:hAnsi="Times New Roman" w:cs="Times New Roman"/>
          <w:sz w:val="18"/>
          <w:szCs w:val="18"/>
        </w:rPr>
        <w:t>%) were MBL producers. All MBL producing isolates showed widespread resistance to different classes of antibiotics.</w:t>
      </w:r>
    </w:p>
    <w:p w:rsidR="004E053A" w:rsidRPr="0094416C" w:rsidRDefault="004E053A" w:rsidP="004E053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416C">
        <w:rPr>
          <w:rFonts w:ascii="Times New Roman" w:hAnsi="Times New Roman" w:cs="Times New Roman"/>
          <w:sz w:val="18"/>
          <w:szCs w:val="18"/>
        </w:rPr>
        <w:t xml:space="preserve">Conclusion: Hence the study underlines the fact that early detection of MBL producing P. </w:t>
      </w:r>
      <w:proofErr w:type="spellStart"/>
      <w:r w:rsidRPr="0094416C">
        <w:rPr>
          <w:rFonts w:ascii="Times New Roman" w:hAnsi="Times New Roman" w:cs="Times New Roman"/>
          <w:sz w:val="18"/>
          <w:szCs w:val="18"/>
        </w:rPr>
        <w:t>aeruginosa</w:t>
      </w:r>
      <w:proofErr w:type="spellEnd"/>
      <w:r w:rsidRPr="0094416C">
        <w:rPr>
          <w:rFonts w:ascii="Times New Roman" w:hAnsi="Times New Roman" w:cs="Times New Roman"/>
          <w:sz w:val="18"/>
          <w:szCs w:val="18"/>
        </w:rPr>
        <w:t xml:space="preserve"> may help in formulating an effective antibiotic strategy and prevent dissemination of these multidrug resistant strains.</w:t>
      </w:r>
    </w:p>
    <w:p w:rsidR="004E053A" w:rsidRPr="0094416C" w:rsidRDefault="004E053A" w:rsidP="004E053A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416C">
        <w:rPr>
          <w:rFonts w:ascii="Times New Roman" w:hAnsi="Times New Roman" w:cs="Times New Roman"/>
          <w:b/>
          <w:sz w:val="18"/>
          <w:szCs w:val="18"/>
        </w:rPr>
        <w:t>Key words:</w:t>
      </w:r>
      <w:r w:rsidRPr="0094416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4416C">
        <w:rPr>
          <w:rFonts w:ascii="Times New Roman" w:hAnsi="Times New Roman" w:cs="Times New Roman"/>
          <w:sz w:val="18"/>
          <w:szCs w:val="18"/>
        </w:rPr>
        <w:t>Metallo-betalactamases</w:t>
      </w:r>
      <w:proofErr w:type="spellEnd"/>
      <w:r w:rsidRPr="0094416C">
        <w:rPr>
          <w:rFonts w:ascii="Times New Roman" w:hAnsi="Times New Roman" w:cs="Times New Roman"/>
          <w:sz w:val="18"/>
          <w:szCs w:val="18"/>
        </w:rPr>
        <w:t xml:space="preserve">, Pseudomonas </w:t>
      </w:r>
      <w:proofErr w:type="spellStart"/>
      <w:r w:rsidRPr="0094416C">
        <w:rPr>
          <w:rFonts w:ascii="Times New Roman" w:hAnsi="Times New Roman" w:cs="Times New Roman"/>
          <w:sz w:val="18"/>
          <w:szCs w:val="18"/>
        </w:rPr>
        <w:t>aeruginosa</w:t>
      </w:r>
      <w:proofErr w:type="spellEnd"/>
      <w:r w:rsidRPr="0094416C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4416C">
        <w:rPr>
          <w:rFonts w:ascii="Times New Roman" w:hAnsi="Times New Roman" w:cs="Times New Roman"/>
          <w:sz w:val="18"/>
          <w:szCs w:val="18"/>
        </w:rPr>
        <w:t>Imipenem</w:t>
      </w:r>
      <w:proofErr w:type="spellEnd"/>
      <w:r w:rsidRPr="0094416C">
        <w:rPr>
          <w:rFonts w:ascii="Times New Roman" w:hAnsi="Times New Roman" w:cs="Times New Roman"/>
          <w:sz w:val="18"/>
          <w:szCs w:val="18"/>
        </w:rPr>
        <w:t>, Double Disk Synergy test.</w:t>
      </w:r>
    </w:p>
    <w:p w:rsidR="0006104F" w:rsidRDefault="0006104F"/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053A"/>
    <w:rsid w:val="000061B3"/>
    <w:rsid w:val="0006104F"/>
    <w:rsid w:val="001170B6"/>
    <w:rsid w:val="00274F00"/>
    <w:rsid w:val="002C377C"/>
    <w:rsid w:val="003A6008"/>
    <w:rsid w:val="004B274B"/>
    <w:rsid w:val="004E053A"/>
    <w:rsid w:val="005F285A"/>
    <w:rsid w:val="00801D88"/>
    <w:rsid w:val="009E591E"/>
    <w:rsid w:val="00A83F59"/>
    <w:rsid w:val="00AE3137"/>
    <w:rsid w:val="00B5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53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008"/>
    <w:pPr>
      <w:bidi/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E0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053A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2016-05-17T05:31:00Z</dcterms:created>
  <dcterms:modified xsi:type="dcterms:W3CDTF">2016-05-17T05:31:00Z</dcterms:modified>
</cp:coreProperties>
</file>